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765A28" w:rsidRDefault="00CD36CF" w:rsidP="002010BF">
      <w:pPr>
        <w:pStyle w:val="TitlePageOrigin"/>
        <w:rPr>
          <w:color w:val="auto"/>
        </w:rPr>
      </w:pPr>
      <w:r w:rsidRPr="00765A28">
        <w:rPr>
          <w:color w:val="auto"/>
        </w:rPr>
        <w:t>WEST virginia legislature</w:t>
      </w:r>
    </w:p>
    <w:p w14:paraId="2879B2E6" w14:textId="29246E86" w:rsidR="00CD36CF" w:rsidRPr="00765A28" w:rsidRDefault="00CD36CF" w:rsidP="002010BF">
      <w:pPr>
        <w:pStyle w:val="TitlePageSession"/>
        <w:rPr>
          <w:color w:val="auto"/>
        </w:rPr>
      </w:pPr>
      <w:r w:rsidRPr="00765A28">
        <w:rPr>
          <w:color w:val="auto"/>
        </w:rPr>
        <w:t>20</w:t>
      </w:r>
      <w:r w:rsidR="00081D6D" w:rsidRPr="00765A28">
        <w:rPr>
          <w:color w:val="auto"/>
        </w:rPr>
        <w:t>2</w:t>
      </w:r>
      <w:r w:rsidR="00C652FA" w:rsidRPr="00765A28">
        <w:rPr>
          <w:color w:val="auto"/>
        </w:rPr>
        <w:t>5</w:t>
      </w:r>
      <w:r w:rsidRPr="00765A28">
        <w:rPr>
          <w:color w:val="auto"/>
        </w:rPr>
        <w:t xml:space="preserve"> regular session</w:t>
      </w:r>
    </w:p>
    <w:p w14:paraId="6A301E13" w14:textId="3B44DD90" w:rsidR="00AC3B58" w:rsidRPr="00765A28" w:rsidRDefault="0035104D" w:rsidP="00C652FA">
      <w:pPr>
        <w:pStyle w:val="TitlePageBillPrefix"/>
        <w:rPr>
          <w:color w:val="auto"/>
        </w:rPr>
      </w:pPr>
      <w:sdt>
        <w:sdtPr>
          <w:rPr>
            <w:color w:val="auto"/>
          </w:rPr>
          <w:tag w:val="IntroDate"/>
          <w:id w:val="-1236936958"/>
          <w:placeholder>
            <w:docPart w:val="0ABD9AFBA24A4C60AC16A3E469E4AA78"/>
          </w:placeholder>
          <w:text/>
        </w:sdtPr>
        <w:sdtEndPr/>
        <w:sdtContent>
          <w:r w:rsidR="00C652FA" w:rsidRPr="00765A28">
            <w:rPr>
              <w:color w:val="auto"/>
            </w:rPr>
            <w:t>Introduced</w:t>
          </w:r>
        </w:sdtContent>
      </w:sdt>
    </w:p>
    <w:p w14:paraId="52FEB5D0" w14:textId="208BAE00" w:rsidR="00CD36CF" w:rsidRPr="00765A28" w:rsidRDefault="0035104D"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01DDE">
            <w:rPr>
              <w:color w:val="auto"/>
            </w:rPr>
            <w:t>Senate</w:t>
          </w:r>
        </w:sdtContent>
      </w:sdt>
      <w:r w:rsidR="00303684" w:rsidRPr="00765A28">
        <w:rPr>
          <w:color w:val="auto"/>
        </w:rPr>
        <w:t xml:space="preserve"> </w:t>
      </w:r>
      <w:r w:rsidR="00CD36CF" w:rsidRPr="00765A28">
        <w:rPr>
          <w:color w:val="auto"/>
        </w:rPr>
        <w:t xml:space="preserve">Bill </w:t>
      </w:r>
      <w:sdt>
        <w:sdtPr>
          <w:rPr>
            <w:color w:val="auto"/>
          </w:rPr>
          <w:tag w:val="BNum"/>
          <w:id w:val="1645317809"/>
          <w:lock w:val="sdtLocked"/>
          <w:placeholder>
            <w:docPart w:val="460F41CA1B8340D3B31ED3F47A0A008B"/>
          </w:placeholder>
          <w:text/>
        </w:sdtPr>
        <w:sdtEndPr/>
        <w:sdtContent>
          <w:r w:rsidR="007D248A">
            <w:rPr>
              <w:color w:val="auto"/>
            </w:rPr>
            <w:t>659</w:t>
          </w:r>
        </w:sdtContent>
      </w:sdt>
    </w:p>
    <w:p w14:paraId="63235AA2" w14:textId="66692B4D" w:rsidR="003C1F29" w:rsidRPr="00765A28" w:rsidRDefault="0035104D" w:rsidP="002010BF">
      <w:pPr>
        <w:pStyle w:val="References"/>
        <w:rPr>
          <w:smallCaps/>
          <w:color w:val="auto"/>
        </w:rPr>
      </w:pPr>
      <w:sdt>
        <w:sdtPr>
          <w:rPr>
            <w:smallCaps/>
            <w:color w:val="auto"/>
          </w:rPr>
          <w:alias w:val="Sponsors"/>
          <w:tag w:val="Sponsors "/>
          <w:id w:val="465941128"/>
          <w:placeholder>
            <w:docPart w:val="DefaultPlaceholder_-1854013440"/>
          </w:placeholder>
        </w:sdtPr>
        <w:sdtEndPr/>
        <w:sdtContent>
          <w:r w:rsidR="003C1F29" w:rsidRPr="00765A28">
            <w:rPr>
              <w:smallCaps/>
              <w:color w:val="auto"/>
            </w:rPr>
            <w:t xml:space="preserve">By </w:t>
          </w:r>
          <w:r w:rsidR="00501DDE">
            <w:rPr>
              <w:smallCaps/>
              <w:color w:val="auto"/>
            </w:rPr>
            <w:t>Senator</w:t>
          </w:r>
          <w:r w:rsidR="00340D99">
            <w:rPr>
              <w:smallCaps/>
              <w:color w:val="auto"/>
            </w:rPr>
            <w:t>s</w:t>
          </w:r>
          <w:r w:rsidR="00501DDE">
            <w:rPr>
              <w:smallCaps/>
              <w:color w:val="auto"/>
            </w:rPr>
            <w:t xml:space="preserve"> Willis</w:t>
          </w:r>
          <w:r w:rsidR="00B40432">
            <w:rPr>
              <w:smallCaps/>
              <w:color w:val="auto"/>
            </w:rPr>
            <w:t xml:space="preserve">, </w:t>
          </w:r>
          <w:r w:rsidR="00340D99">
            <w:rPr>
              <w:smallCaps/>
              <w:color w:val="auto"/>
            </w:rPr>
            <w:t>Thorne</w:t>
          </w:r>
          <w:r w:rsidR="00B40432">
            <w:rPr>
              <w:smallCaps/>
              <w:color w:val="auto"/>
            </w:rPr>
            <w:t>, Bartlett</w:t>
          </w:r>
          <w:r w:rsidR="00852F13">
            <w:rPr>
              <w:smallCaps/>
              <w:color w:val="auto"/>
            </w:rPr>
            <w:t>, Hart</w:t>
          </w:r>
        </w:sdtContent>
      </w:sdt>
      <w:r>
        <w:rPr>
          <w:smallCaps/>
          <w:color w:val="auto"/>
        </w:rPr>
        <w:t>, and Hart</w:t>
      </w:r>
    </w:p>
    <w:p w14:paraId="2C015FF2" w14:textId="0D8CCB70" w:rsidR="007667A5" w:rsidRPr="00765A28" w:rsidRDefault="00CD36CF" w:rsidP="003C1F29">
      <w:pPr>
        <w:pStyle w:val="References"/>
        <w:rPr>
          <w:color w:val="auto"/>
        </w:rPr>
        <w:sectPr w:rsidR="007667A5" w:rsidRPr="00765A28" w:rsidSect="002204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65A28">
        <w:rPr>
          <w:color w:val="auto"/>
        </w:rPr>
        <w:t>[</w:t>
      </w:r>
      <w:sdt>
        <w:sdtPr>
          <w:rPr>
            <w:color w:val="auto"/>
          </w:rPr>
          <w:tag w:val="References"/>
          <w:id w:val="-1043047873"/>
          <w:placeholder>
            <w:docPart w:val="B636002A6E68479F97FF87007A5CDC35"/>
          </w:placeholder>
          <w:text w:multiLine="1"/>
        </w:sdtPr>
        <w:sdtEndPr/>
        <w:sdtContent>
          <w:r w:rsidR="00C652FA" w:rsidRPr="00765A28">
            <w:rPr>
              <w:color w:val="auto"/>
            </w:rPr>
            <w:t>Introduced</w:t>
          </w:r>
          <w:r w:rsidR="007D248A">
            <w:rPr>
              <w:color w:val="auto"/>
            </w:rPr>
            <w:t xml:space="preserve"> March 3, 2025</w:t>
          </w:r>
          <w:r w:rsidR="00C652FA" w:rsidRPr="00765A28">
            <w:rPr>
              <w:color w:val="auto"/>
            </w:rPr>
            <w:t xml:space="preserve">; </w:t>
          </w:r>
          <w:r w:rsidR="00765A28" w:rsidRPr="00765A28">
            <w:rPr>
              <w:color w:val="auto"/>
            </w:rPr>
            <w:t>r</w:t>
          </w:r>
          <w:r w:rsidR="00C652FA" w:rsidRPr="00765A28">
            <w:rPr>
              <w:color w:val="auto"/>
            </w:rPr>
            <w:t xml:space="preserve">eferred </w:t>
          </w:r>
          <w:r w:rsidR="00C652FA" w:rsidRPr="00765A28">
            <w:rPr>
              <w:color w:val="auto"/>
            </w:rPr>
            <w:br/>
            <w:t>to the Committee on</w:t>
          </w:r>
        </w:sdtContent>
      </w:sdt>
      <w:r w:rsidR="00041606">
        <w:rPr>
          <w:color w:val="auto"/>
        </w:rPr>
        <w:t xml:space="preserve"> the Judiciary</w:t>
      </w:r>
      <w:r w:rsidRPr="00765A28">
        <w:rPr>
          <w:color w:val="auto"/>
        </w:rPr>
        <w:t>]</w:t>
      </w:r>
    </w:p>
    <w:p w14:paraId="176846D1" w14:textId="5CAF6F0D" w:rsidR="003C1F29" w:rsidRPr="00765A28" w:rsidRDefault="003C1F29" w:rsidP="007667A5">
      <w:pPr>
        <w:pStyle w:val="TitleSection"/>
        <w:rPr>
          <w:color w:val="auto"/>
        </w:rPr>
      </w:pPr>
      <w:r w:rsidRPr="00765A28">
        <w:rPr>
          <w:color w:val="auto"/>
        </w:rPr>
        <w:lastRenderedPageBreak/>
        <w:t>A BILL to amend the Code of West Virginia, 1931, as amended, by adding a new article, designated §49-1</w:t>
      </w:r>
      <w:r w:rsidR="00932A3E" w:rsidRPr="00765A28">
        <w:rPr>
          <w:color w:val="auto"/>
        </w:rPr>
        <w:t>2</w:t>
      </w:r>
      <w:r w:rsidRPr="00765A28">
        <w:rPr>
          <w:color w:val="auto"/>
        </w:rPr>
        <w:t>-1, §49-1</w:t>
      </w:r>
      <w:r w:rsidR="00932A3E" w:rsidRPr="00765A28">
        <w:rPr>
          <w:color w:val="auto"/>
        </w:rPr>
        <w:t>2</w:t>
      </w:r>
      <w:r w:rsidRPr="00765A28">
        <w:rPr>
          <w:color w:val="auto"/>
        </w:rPr>
        <w:t>-2, §49-1</w:t>
      </w:r>
      <w:r w:rsidR="00932A3E" w:rsidRPr="00765A28">
        <w:rPr>
          <w:color w:val="auto"/>
        </w:rPr>
        <w:t>2</w:t>
      </w:r>
      <w:r w:rsidRPr="00765A28">
        <w:rPr>
          <w:color w:val="auto"/>
        </w:rPr>
        <w:t>-3,</w:t>
      </w:r>
      <w:r w:rsidR="00954428" w:rsidRPr="00765A28">
        <w:rPr>
          <w:color w:val="auto"/>
        </w:rPr>
        <w:t xml:space="preserve"> §49-1</w:t>
      </w:r>
      <w:r w:rsidR="00932A3E" w:rsidRPr="00765A28">
        <w:rPr>
          <w:color w:val="auto"/>
        </w:rPr>
        <w:t>2</w:t>
      </w:r>
      <w:r w:rsidR="00954428" w:rsidRPr="00765A28">
        <w:rPr>
          <w:color w:val="auto"/>
        </w:rPr>
        <w:t>-4, and §49-1</w:t>
      </w:r>
      <w:r w:rsidR="00932A3E" w:rsidRPr="00765A28">
        <w:rPr>
          <w:color w:val="auto"/>
        </w:rPr>
        <w:t>2</w:t>
      </w:r>
      <w:r w:rsidR="00954428" w:rsidRPr="00765A28">
        <w:rPr>
          <w:color w:val="auto"/>
        </w:rPr>
        <w:t>-5</w:t>
      </w:r>
      <w:r w:rsidR="00087CAA">
        <w:rPr>
          <w:color w:val="auto"/>
        </w:rPr>
        <w:t>,</w:t>
      </w:r>
      <w:r w:rsidRPr="00765A28">
        <w:rPr>
          <w:color w:val="auto"/>
        </w:rPr>
        <w:t xml:space="preserve"> relating to the Parents' Bill of Rights</w:t>
      </w:r>
      <w:r w:rsidR="00954428" w:rsidRPr="00765A28">
        <w:rPr>
          <w:color w:val="auto"/>
        </w:rPr>
        <w:t xml:space="preserve">; creating a short title; providing legislative findings; creating definitions; creating a standard of review; clarifying parental rights; </w:t>
      </w:r>
      <w:r w:rsidR="00492E02" w:rsidRPr="00765A28">
        <w:rPr>
          <w:color w:val="auto"/>
        </w:rPr>
        <w:t>creating a right of action</w:t>
      </w:r>
      <w:r w:rsidR="002B4D7A" w:rsidRPr="00765A28">
        <w:rPr>
          <w:color w:val="auto"/>
        </w:rPr>
        <w:t xml:space="preserve">; creating a defense; </w:t>
      </w:r>
      <w:r w:rsidR="00954428" w:rsidRPr="00765A28">
        <w:rPr>
          <w:color w:val="auto"/>
        </w:rPr>
        <w:t>and providing applicability</w:t>
      </w:r>
      <w:r w:rsidRPr="00765A28">
        <w:rPr>
          <w:color w:val="auto"/>
        </w:rPr>
        <w:t>.</w:t>
      </w:r>
    </w:p>
    <w:p w14:paraId="16717E92" w14:textId="77777777" w:rsidR="003C1F29" w:rsidRPr="00765A28" w:rsidRDefault="003C1F29" w:rsidP="007667A5">
      <w:pPr>
        <w:pStyle w:val="EnactingClause"/>
        <w:rPr>
          <w:color w:val="auto"/>
        </w:rPr>
      </w:pPr>
      <w:r w:rsidRPr="00765A28">
        <w:rPr>
          <w:color w:val="auto"/>
        </w:rPr>
        <w:t>Be it enacted by the Legislature of West Virginia:</w:t>
      </w:r>
    </w:p>
    <w:p w14:paraId="1B1154D3" w14:textId="77777777" w:rsidR="003C1F29" w:rsidRPr="00765A28" w:rsidRDefault="003C1F29" w:rsidP="007667A5">
      <w:pPr>
        <w:pStyle w:val="EnactingClause"/>
        <w:rPr>
          <w:color w:val="auto"/>
        </w:rPr>
        <w:sectPr w:rsidR="003C1F29" w:rsidRPr="00765A28" w:rsidSect="00C652FA">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02EFD575" w14:textId="1728D9DA" w:rsidR="003C1F29" w:rsidRPr="00765A28" w:rsidRDefault="003C1F29" w:rsidP="007667A5">
      <w:pPr>
        <w:pStyle w:val="ArticleHeading"/>
        <w:widowControl/>
        <w:rPr>
          <w:color w:val="auto"/>
          <w:u w:val="single"/>
        </w:rPr>
        <w:sectPr w:rsidR="003C1F29" w:rsidRPr="00765A28" w:rsidSect="003C1F2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765A28">
        <w:rPr>
          <w:color w:val="auto"/>
          <w:u w:val="single"/>
        </w:rPr>
        <w:t>ARTICLE 1</w:t>
      </w:r>
      <w:r w:rsidR="00932A3E" w:rsidRPr="00765A28">
        <w:rPr>
          <w:color w:val="auto"/>
          <w:u w:val="single"/>
        </w:rPr>
        <w:t>2</w:t>
      </w:r>
      <w:r w:rsidRPr="00765A28">
        <w:rPr>
          <w:color w:val="auto"/>
          <w:u w:val="single"/>
        </w:rPr>
        <w:t>. PARENTS’ BILL OF RIGHTS.</w:t>
      </w:r>
    </w:p>
    <w:p w14:paraId="6C877D3A" w14:textId="1CA44F3B" w:rsidR="00954428" w:rsidRPr="00765A28" w:rsidRDefault="00954428" w:rsidP="007667A5">
      <w:pPr>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-1. Short title.</w:t>
      </w:r>
    </w:p>
    <w:p w14:paraId="24DC0A8A" w14:textId="77777777" w:rsidR="00954428" w:rsidRPr="00765A28" w:rsidRDefault="00954428" w:rsidP="007667A5">
      <w:pPr>
        <w:jc w:val="both"/>
        <w:rPr>
          <w:rFonts w:eastAsia="Calibri" w:cs="Arial"/>
          <w:color w:val="auto"/>
        </w:rPr>
        <w:sectPr w:rsidR="00954428" w:rsidRPr="00765A28" w:rsidSect="00954428">
          <w:footerReference w:type="default" r:id="rId19"/>
          <w:type w:val="continuous"/>
          <w:pgSz w:w="12240" w:h="15840"/>
          <w:pgMar w:top="1440" w:right="1440" w:bottom="1440" w:left="1440" w:header="720" w:footer="720" w:gutter="0"/>
          <w:cols w:space="720"/>
          <w:docGrid w:linePitch="360"/>
        </w:sectPr>
      </w:pPr>
    </w:p>
    <w:p w14:paraId="288D27E0" w14:textId="77777777" w:rsidR="00954428" w:rsidRPr="00765A28" w:rsidRDefault="00954428" w:rsidP="007667A5">
      <w:pPr>
        <w:jc w:val="both"/>
        <w:rPr>
          <w:rFonts w:eastAsia="Calibri" w:cs="Arial"/>
          <w:color w:val="auto"/>
          <w:u w:val="single"/>
        </w:rPr>
      </w:pPr>
      <w:r w:rsidRPr="00765A28">
        <w:rPr>
          <w:rFonts w:eastAsia="Calibri" w:cs="Arial"/>
          <w:color w:val="auto"/>
        </w:rPr>
        <w:tab/>
      </w:r>
      <w:r w:rsidRPr="00765A28">
        <w:rPr>
          <w:rFonts w:eastAsia="Calibri" w:cs="Arial"/>
          <w:color w:val="auto"/>
          <w:u w:val="single"/>
        </w:rPr>
        <w:t>This article may be cited as the "Parents' Bill of Rights."</w:t>
      </w:r>
    </w:p>
    <w:p w14:paraId="4A3F8AC0" w14:textId="570C3B72" w:rsidR="00954428" w:rsidRPr="00765A28" w:rsidRDefault="00954428" w:rsidP="007667A5">
      <w:pPr>
        <w:suppressLineNumbers/>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-2. Legislative findings and definition.</w:t>
      </w:r>
    </w:p>
    <w:p w14:paraId="02BAC171" w14:textId="77777777" w:rsidR="00954428" w:rsidRPr="00765A28" w:rsidRDefault="00954428" w:rsidP="007667A5">
      <w:pPr>
        <w:jc w:val="both"/>
        <w:rPr>
          <w:rFonts w:eastAsia="Calibri" w:cs="Arial"/>
          <w:color w:val="auto"/>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p>
    <w:p w14:paraId="519BCFC9" w14:textId="77777777" w:rsidR="00954428" w:rsidRPr="00765A28" w:rsidRDefault="00954428" w:rsidP="007667A5">
      <w:pPr>
        <w:jc w:val="both"/>
        <w:rPr>
          <w:rFonts w:eastAsia="Calibri" w:cs="Arial"/>
          <w:color w:val="auto"/>
          <w:u w:val="single"/>
        </w:rPr>
      </w:pPr>
      <w:r w:rsidRPr="00765A28">
        <w:rPr>
          <w:rFonts w:eastAsia="Calibri" w:cs="Arial"/>
          <w:color w:val="auto"/>
        </w:rPr>
        <w:tab/>
      </w:r>
      <w:r w:rsidRPr="00765A28">
        <w:rPr>
          <w:rFonts w:eastAsia="Calibri" w:cs="Arial"/>
          <w:color w:val="auto"/>
          <w:u w:val="single"/>
        </w:rPr>
        <w:t xml:space="preserve">(a) The Legislature finds that it is a fundamental right of parents to direct the upbringing, education, care, and medical care of their minor children. The Legislature further finds that important information relating to a minor child should not be withheld, either inadvertently or purposefully, from his or her parent, including information relating to the minor child’s health, well-being, and education, while the minor child is in the custody of the school district. </w:t>
      </w:r>
    </w:p>
    <w:p w14:paraId="617F33A7" w14:textId="39DCF0F2"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 xml:space="preserve">(b) For purposes of this article, the term </w:t>
      </w:r>
      <w:r w:rsidR="00C652FA" w:rsidRPr="00765A28">
        <w:rPr>
          <w:rFonts w:eastAsia="Calibri" w:cs="Arial"/>
          <w:color w:val="auto"/>
          <w:u w:val="single"/>
        </w:rPr>
        <w:t>"</w:t>
      </w:r>
      <w:r w:rsidRPr="00765A28">
        <w:rPr>
          <w:rFonts w:eastAsia="Calibri" w:cs="Arial"/>
          <w:color w:val="auto"/>
          <w:u w:val="single"/>
        </w:rPr>
        <w:t>parent</w:t>
      </w:r>
      <w:r w:rsidR="00C652FA" w:rsidRPr="00765A28">
        <w:rPr>
          <w:rFonts w:eastAsia="Calibri" w:cs="Arial"/>
          <w:color w:val="auto"/>
          <w:u w:val="single"/>
        </w:rPr>
        <w:t>"</w:t>
      </w:r>
      <w:r w:rsidRPr="00765A28">
        <w:rPr>
          <w:rFonts w:eastAsia="Calibri" w:cs="Arial"/>
          <w:color w:val="auto"/>
          <w:u w:val="single"/>
        </w:rPr>
        <w:t xml:space="preserve"> means a person who has legal custody of a minor child as a natural or adoptive parent or a legal guardian.</w:t>
      </w:r>
    </w:p>
    <w:p w14:paraId="67ED7225" w14:textId="472F0474" w:rsidR="00954428" w:rsidRPr="00765A28" w:rsidRDefault="00954428" w:rsidP="007667A5">
      <w:pPr>
        <w:suppressLineNumbers/>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-3. Infringement of parental rights.</w:t>
      </w:r>
    </w:p>
    <w:p w14:paraId="1B40E589" w14:textId="77777777" w:rsidR="00954428" w:rsidRPr="00765A28" w:rsidRDefault="00954428" w:rsidP="007667A5">
      <w:pPr>
        <w:jc w:val="both"/>
        <w:rPr>
          <w:rFonts w:eastAsia="Calibri" w:cs="Arial"/>
          <w:color w:val="auto"/>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p>
    <w:p w14:paraId="23B2886C" w14:textId="77777777" w:rsidR="00954428" w:rsidRPr="00765A28" w:rsidRDefault="00954428" w:rsidP="007667A5">
      <w:pPr>
        <w:jc w:val="both"/>
        <w:rPr>
          <w:rFonts w:eastAsia="Calibri" w:cs="Arial"/>
          <w:color w:val="auto"/>
          <w:u w:val="single"/>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r w:rsidRPr="00765A28">
        <w:rPr>
          <w:rFonts w:eastAsia="Calibri" w:cs="Arial"/>
          <w:color w:val="auto"/>
        </w:rPr>
        <w:tab/>
      </w:r>
      <w:r w:rsidRPr="00765A28">
        <w:rPr>
          <w:rFonts w:eastAsia="Calibri" w:cs="Arial"/>
          <w:color w:val="auto"/>
          <w:u w:val="single"/>
        </w:rPr>
        <w:t>The state, any of its political subdivisions, any other governmental entity, or any other institution may not infringe on the fundamental rights of a parent to direct the upbringing, education, health care, and mental health of his or her minor child without demonstrating that such action is reasonable and necessary to achieve a compelling state interest and that such action is narrowly tailored and is not otherwise served by a less restrictive means.</w:t>
      </w:r>
      <w:r w:rsidRPr="00765A28">
        <w:rPr>
          <w:rFonts w:eastAsia="Calibri" w:cs="Arial"/>
          <w:color w:val="auto"/>
          <w:u w:val="single"/>
        </w:rPr>
        <w:cr/>
      </w:r>
    </w:p>
    <w:p w14:paraId="13284DEF" w14:textId="7C7603B1" w:rsidR="00954428" w:rsidRPr="00765A28" w:rsidRDefault="00954428" w:rsidP="007667A5">
      <w:pPr>
        <w:suppressLineNumbers/>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-4. Parental rights.</w:t>
      </w:r>
    </w:p>
    <w:p w14:paraId="0C42943B" w14:textId="77777777" w:rsidR="00954428" w:rsidRPr="00765A28" w:rsidRDefault="00954428" w:rsidP="007667A5">
      <w:pPr>
        <w:suppressLineNumbers/>
        <w:jc w:val="both"/>
        <w:rPr>
          <w:rFonts w:eastAsia="Calibri" w:cs="Arial"/>
          <w:color w:val="auto"/>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p>
    <w:p w14:paraId="713D5D11" w14:textId="77777777" w:rsidR="00954428" w:rsidRPr="00765A28" w:rsidRDefault="00954428" w:rsidP="007667A5">
      <w:pPr>
        <w:jc w:val="both"/>
        <w:rPr>
          <w:rFonts w:eastAsia="Calibri" w:cs="Arial"/>
          <w:color w:val="auto"/>
          <w:u w:val="single"/>
        </w:rPr>
      </w:pPr>
      <w:r w:rsidRPr="00765A28">
        <w:rPr>
          <w:rFonts w:eastAsia="Calibri" w:cs="Arial"/>
          <w:color w:val="auto"/>
        </w:rPr>
        <w:tab/>
      </w:r>
      <w:r w:rsidRPr="00765A28">
        <w:rPr>
          <w:rFonts w:eastAsia="Calibri" w:cs="Arial"/>
          <w:color w:val="auto"/>
          <w:u w:val="single"/>
        </w:rPr>
        <w:t xml:space="preserve">(a) All parental rights are reserved to the parent of a minor child in this state without obstruction or interference from the state, any of its political subdivisions, any other governmental </w:t>
      </w:r>
      <w:r w:rsidRPr="00765A28">
        <w:rPr>
          <w:rFonts w:eastAsia="Calibri" w:cs="Arial"/>
          <w:color w:val="auto"/>
          <w:u w:val="single"/>
        </w:rPr>
        <w:lastRenderedPageBreak/>
        <w:t>entity, or any other institution, including, but not limited to, all of the following rights of a parent of a minor child in this state:</w:t>
      </w:r>
      <w:r w:rsidRPr="00765A28">
        <w:rPr>
          <w:rFonts w:eastAsia="Calibri" w:cs="Arial"/>
          <w:color w:val="auto"/>
          <w:u w:val="single"/>
        </w:rPr>
        <w:cr/>
      </w:r>
      <w:r w:rsidRPr="00765A28">
        <w:rPr>
          <w:rFonts w:eastAsia="Calibri" w:cs="Arial"/>
          <w:color w:val="auto"/>
        </w:rPr>
        <w:tab/>
      </w:r>
      <w:r w:rsidRPr="00D93032">
        <w:rPr>
          <w:rFonts w:eastAsia="Calibri" w:cs="Arial"/>
          <w:color w:val="auto"/>
          <w:u w:val="single"/>
        </w:rPr>
        <w:t xml:space="preserve">(1) The </w:t>
      </w:r>
      <w:r w:rsidRPr="00765A28">
        <w:rPr>
          <w:rFonts w:eastAsia="Calibri" w:cs="Arial"/>
          <w:color w:val="auto"/>
          <w:u w:val="single"/>
        </w:rPr>
        <w:t>right to direct the education and care of his or her minor child.</w:t>
      </w:r>
    </w:p>
    <w:p w14:paraId="5A2859DF"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(2) The right to direct the upbringing and the moral or religious training of his or her minor child.</w:t>
      </w:r>
    </w:p>
    <w:p w14:paraId="590CB439"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(3) The right to apply to enroll his or her minor child in a public school or, as an alternative to public education, a private school, including a religious school, a home education program, or other available options, as authorized by law.</w:t>
      </w:r>
    </w:p>
    <w:p w14:paraId="576AE458"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(4) The right to access and review all school records relating to his or her minor child.</w:t>
      </w:r>
    </w:p>
    <w:p w14:paraId="3AC6E48D" w14:textId="65B4B70F"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(5) The right to make health care decisions</w:t>
      </w:r>
      <w:r w:rsidR="00501DDE">
        <w:rPr>
          <w:rFonts w:eastAsia="Calibri" w:cs="Arial"/>
          <w:color w:val="auto"/>
          <w:u w:val="single"/>
        </w:rPr>
        <w:t>, including mental and emotional health,</w:t>
      </w:r>
      <w:r w:rsidRPr="00765A28">
        <w:rPr>
          <w:rFonts w:eastAsia="Calibri" w:cs="Arial"/>
          <w:color w:val="auto"/>
          <w:u w:val="single"/>
        </w:rPr>
        <w:t xml:space="preserve"> for his or her minor child, unless otherwise prohibited by law. </w:t>
      </w:r>
    </w:p>
    <w:p w14:paraId="7B3AD43A"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(b) The right to parental rights guaranteed by this article shall not be denied or abridged on account of disability.</w:t>
      </w:r>
      <w:r w:rsidRPr="00765A28">
        <w:rPr>
          <w:rFonts w:eastAsia="Calibri" w:cs="Arial"/>
          <w:color w:val="auto"/>
        </w:rPr>
        <w:tab/>
      </w:r>
    </w:p>
    <w:p w14:paraId="1AECC190"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(c)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 fees, and court costs. A parent may also raise this article as a defense before any court or administrative tribunal.</w:t>
      </w:r>
    </w:p>
    <w:p w14:paraId="07CA7AF9" w14:textId="66D084AB" w:rsidR="00954428" w:rsidRPr="00765A28" w:rsidRDefault="00954428" w:rsidP="007667A5">
      <w:pPr>
        <w:suppressLineNumbers/>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-5. Applicability.</w:t>
      </w:r>
    </w:p>
    <w:p w14:paraId="7DDC44C5" w14:textId="77777777" w:rsidR="00954428" w:rsidRPr="00765A28" w:rsidRDefault="00954428" w:rsidP="007667A5">
      <w:pPr>
        <w:ind w:firstLine="720"/>
        <w:jc w:val="both"/>
        <w:rPr>
          <w:rFonts w:eastAsia="Calibri" w:cs="Arial"/>
          <w:color w:val="auto"/>
          <w:u w:val="single"/>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p>
    <w:p w14:paraId="0647411E" w14:textId="51D14364"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This article applies to state and local laws, rules, or ordinances, and the implementation of that law, rule, or ordinance, whether statutory or otherwise.  Statutory law adopted after the date of the enactment of this article is subject to this article unless such law explicitly excludes such application by</w:t>
      </w:r>
      <w:r w:rsidR="00501DDE">
        <w:rPr>
          <w:rFonts w:eastAsia="Calibri" w:cs="Arial"/>
          <w:color w:val="auto"/>
          <w:u w:val="single"/>
        </w:rPr>
        <w:t xml:space="preserve"> direct and specific</w:t>
      </w:r>
      <w:r w:rsidRPr="00765A28">
        <w:rPr>
          <w:rFonts w:eastAsia="Calibri" w:cs="Arial"/>
          <w:color w:val="auto"/>
          <w:u w:val="single"/>
        </w:rPr>
        <w:t xml:space="preserve"> reference to this article.</w:t>
      </w:r>
    </w:p>
    <w:p w14:paraId="0F382D34" w14:textId="77777777" w:rsidR="00C652FA" w:rsidRPr="00765A28" w:rsidRDefault="00C652FA" w:rsidP="00C652FA">
      <w:pPr>
        <w:pStyle w:val="Note"/>
        <w:rPr>
          <w:color w:val="auto"/>
        </w:rPr>
      </w:pPr>
      <w:r w:rsidRPr="00765A28">
        <w:rPr>
          <w:color w:val="auto"/>
        </w:rPr>
        <w:t>NOTE: The purpose of this bill is to codify a Parents’ Bill of Rights.</w:t>
      </w:r>
    </w:p>
    <w:p w14:paraId="429CEBCC" w14:textId="07652864" w:rsidR="00E831B3" w:rsidRPr="00765A28" w:rsidRDefault="00C652FA" w:rsidP="00C652FA">
      <w:pPr>
        <w:pStyle w:val="Note"/>
        <w:rPr>
          <w:color w:val="auto"/>
        </w:rPr>
      </w:pPr>
      <w:r w:rsidRPr="00765A28">
        <w:rPr>
          <w:color w:val="auto"/>
        </w:rPr>
        <w:t>Strike-throughs indicate language that would be stricken from a heading or the present law and underscoring indicates new language that would be added.</w:t>
      </w:r>
    </w:p>
    <w:sectPr w:rsidR="00E831B3" w:rsidRPr="00765A28" w:rsidSect="003C1F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6E56" w14:textId="77777777" w:rsidR="00DB3B6C" w:rsidRPr="00B844FE" w:rsidRDefault="00DB3B6C" w:rsidP="00B844FE">
      <w:r>
        <w:separator/>
      </w:r>
    </w:p>
  </w:endnote>
  <w:endnote w:type="continuationSeparator" w:id="0">
    <w:p w14:paraId="2A45F2DD" w14:textId="77777777" w:rsidR="00DB3B6C" w:rsidRPr="00B844FE" w:rsidRDefault="00DB3B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02C7" w14:textId="77777777" w:rsidR="003C1F29" w:rsidRDefault="003C1F29" w:rsidP="00D85B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00490E" w14:textId="77777777" w:rsidR="003C1F29" w:rsidRPr="003C1F29" w:rsidRDefault="003C1F29" w:rsidP="003C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5D70" w14:textId="4BDCDC67" w:rsidR="003C1F29" w:rsidRDefault="003C1F29" w:rsidP="00D85B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EBDE5E" w14:textId="4E48149B" w:rsidR="003C1F29" w:rsidRPr="003C1F29" w:rsidRDefault="003C1F29" w:rsidP="003C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698"/>
      <w:docPartObj>
        <w:docPartGallery w:val="Page Numbers (Bottom of Page)"/>
        <w:docPartUnique/>
      </w:docPartObj>
    </w:sdtPr>
    <w:sdtEndPr>
      <w:rPr>
        <w:noProof/>
      </w:rPr>
    </w:sdtEndPr>
    <w:sdtContent>
      <w:p w14:paraId="3A6C3A6F" w14:textId="536743B2" w:rsidR="00C652FA" w:rsidRDefault="00C65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2609F" w14:textId="77777777" w:rsidR="00C652FA" w:rsidRDefault="00C65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300D" w14:textId="77777777" w:rsidR="003C1F29" w:rsidRPr="003C1F29" w:rsidRDefault="003C1F29" w:rsidP="003C1F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A858" w14:textId="3269359F" w:rsidR="003C1F29" w:rsidRPr="003C1F29" w:rsidRDefault="003C1F29" w:rsidP="003C1F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1940"/>
      <w:docPartObj>
        <w:docPartGallery w:val="Page Numbers (Bottom of Page)"/>
        <w:docPartUnique/>
      </w:docPartObj>
    </w:sdtPr>
    <w:sdtEndPr>
      <w:rPr>
        <w:noProof/>
      </w:rPr>
    </w:sdtEndPr>
    <w:sdtContent>
      <w:p w14:paraId="7699BFA3" w14:textId="77777777" w:rsidR="00954428" w:rsidRDefault="009544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CC52" w14:textId="77777777" w:rsidR="00DB3B6C" w:rsidRPr="00B844FE" w:rsidRDefault="00DB3B6C" w:rsidP="00B844FE">
      <w:r>
        <w:separator/>
      </w:r>
    </w:p>
  </w:footnote>
  <w:footnote w:type="continuationSeparator" w:id="0">
    <w:p w14:paraId="311F22ED" w14:textId="77777777" w:rsidR="00DB3B6C" w:rsidRPr="00B844FE" w:rsidRDefault="00DB3B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256" w14:textId="345ABC74" w:rsidR="003C1F29" w:rsidRPr="003C1F29" w:rsidRDefault="003C1F29" w:rsidP="003C1F29">
    <w:pPr>
      <w:pStyle w:val="Header"/>
    </w:pPr>
    <w:r>
      <w:t>CS for HB 4313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B0DE" w14:textId="77777777" w:rsidR="00220438" w:rsidRDefault="00220438" w:rsidP="00220438">
    <w:pPr>
      <w:pStyle w:val="Header"/>
    </w:pPr>
    <w:r>
      <w:t>Intr. SB</w:t>
    </w:r>
    <w:r>
      <w:tab/>
    </w:r>
    <w:r>
      <w:tab/>
    </w:r>
    <w:sdt>
      <w:sdtPr>
        <w:alias w:val="CBD Number"/>
        <w:tag w:val="CBD Number"/>
        <w:id w:val="-219901477"/>
        <w:placeholder>
          <w:docPart w:val="6FF7D6F43FAF40D0A7C4991E93C79F69"/>
        </w:placeholder>
      </w:sdtPr>
      <w:sdtEndPr/>
      <w:sdtContent>
        <w:r>
          <w:t>2025R3560</w:t>
        </w:r>
      </w:sdtContent>
    </w:sdt>
  </w:p>
  <w:p w14:paraId="6A85A986" w14:textId="391988EC" w:rsidR="003C1F29" w:rsidRPr="003C1F29" w:rsidRDefault="003C1F29" w:rsidP="003C1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76E8" w14:textId="4A3F0C62" w:rsidR="00C652FA" w:rsidRDefault="00C652FA" w:rsidP="00C652FA">
    <w:pPr>
      <w:pStyle w:val="Header"/>
    </w:pPr>
    <w:r>
      <w:t xml:space="preserve">Intr </w:t>
    </w:r>
    <w:r w:rsidR="00501DDE">
      <w:t>S</w:t>
    </w:r>
    <w:r>
      <w:t>B</w:t>
    </w:r>
    <w:r w:rsidR="007D248A">
      <w:t xml:space="preserve"> 659</w:t>
    </w:r>
    <w:r>
      <w:tab/>
    </w:r>
    <w:r>
      <w:tab/>
    </w:r>
    <w:sdt>
      <w:sdtPr>
        <w:alias w:val="CBD Number"/>
        <w:tag w:val="CBD Number"/>
        <w:id w:val="1609707706"/>
        <w:placeholder>
          <w:docPart w:val="DefaultPlaceholder_-1854013440"/>
        </w:placeholder>
      </w:sdtPr>
      <w:sdtEndPr/>
      <w:sdtContent>
        <w:r>
          <w:t>2025R</w:t>
        </w:r>
        <w:r w:rsidR="00501DDE">
          <w:t>3560</w:t>
        </w:r>
      </w:sdtContent>
    </w:sdt>
  </w:p>
  <w:p w14:paraId="62738ADB" w14:textId="77777777" w:rsidR="00C652FA" w:rsidRDefault="00C652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978" w14:textId="2EE883AC" w:rsidR="003C1F29" w:rsidRPr="003C1F29" w:rsidRDefault="003C1F29" w:rsidP="003C1F29">
    <w:pPr>
      <w:pStyle w:val="Header"/>
    </w:pPr>
    <w:r>
      <w:t>CS for HB 4313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E7CB" w14:textId="5A6071EE" w:rsidR="00C652FA" w:rsidRDefault="00C652FA" w:rsidP="00C652FA">
    <w:pPr>
      <w:pStyle w:val="Header"/>
    </w:pPr>
    <w:r>
      <w:t xml:space="preserve">Intr </w:t>
    </w:r>
    <w:r w:rsidR="00501DDE">
      <w:t>S</w:t>
    </w:r>
    <w:r>
      <w:t>B</w:t>
    </w:r>
    <w:r>
      <w:tab/>
    </w:r>
    <w:r>
      <w:tab/>
      <w:t>2025R</w:t>
    </w:r>
    <w:r w:rsidR="00501DDE">
      <w:t>3560</w:t>
    </w:r>
  </w:p>
  <w:p w14:paraId="521D2A72" w14:textId="44A6FEA5" w:rsidR="003C1F29" w:rsidRPr="00C652FA" w:rsidRDefault="003C1F29" w:rsidP="00C652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E7E2" w14:textId="005709E4" w:rsidR="003C1F29" w:rsidRPr="003C1F29" w:rsidRDefault="003C1F29" w:rsidP="003C1F29">
    <w:pPr>
      <w:pStyle w:val="Header"/>
    </w:pPr>
    <w:r>
      <w:t>CS for HB 4313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2DA3"/>
    <w:rsid w:val="00041606"/>
    <w:rsid w:val="00081D6D"/>
    <w:rsid w:val="00085D22"/>
    <w:rsid w:val="00087CAA"/>
    <w:rsid w:val="000C5C77"/>
    <w:rsid w:val="000D76EB"/>
    <w:rsid w:val="000E647E"/>
    <w:rsid w:val="000F22B7"/>
    <w:rsid w:val="000F44F5"/>
    <w:rsid w:val="0010070F"/>
    <w:rsid w:val="00106801"/>
    <w:rsid w:val="0015112E"/>
    <w:rsid w:val="001552E7"/>
    <w:rsid w:val="001566B4"/>
    <w:rsid w:val="00191A28"/>
    <w:rsid w:val="001C279E"/>
    <w:rsid w:val="001D3A01"/>
    <w:rsid w:val="001D459E"/>
    <w:rsid w:val="002010BF"/>
    <w:rsid w:val="00220438"/>
    <w:rsid w:val="0027011C"/>
    <w:rsid w:val="00274200"/>
    <w:rsid w:val="00275740"/>
    <w:rsid w:val="00277D96"/>
    <w:rsid w:val="002A0269"/>
    <w:rsid w:val="002B4D7A"/>
    <w:rsid w:val="00301F44"/>
    <w:rsid w:val="00303684"/>
    <w:rsid w:val="00312CE8"/>
    <w:rsid w:val="003143F5"/>
    <w:rsid w:val="00314854"/>
    <w:rsid w:val="00317C32"/>
    <w:rsid w:val="00331B5A"/>
    <w:rsid w:val="00340D99"/>
    <w:rsid w:val="0035104D"/>
    <w:rsid w:val="003C1F29"/>
    <w:rsid w:val="003C51CD"/>
    <w:rsid w:val="003E2C4B"/>
    <w:rsid w:val="003F6014"/>
    <w:rsid w:val="00411305"/>
    <w:rsid w:val="00414535"/>
    <w:rsid w:val="004247A2"/>
    <w:rsid w:val="0043568C"/>
    <w:rsid w:val="004640BF"/>
    <w:rsid w:val="00474DF8"/>
    <w:rsid w:val="00490B66"/>
    <w:rsid w:val="00492E02"/>
    <w:rsid w:val="004B2795"/>
    <w:rsid w:val="004C13DD"/>
    <w:rsid w:val="004E3441"/>
    <w:rsid w:val="00501DDE"/>
    <w:rsid w:val="00560973"/>
    <w:rsid w:val="00562810"/>
    <w:rsid w:val="005A304A"/>
    <w:rsid w:val="005A5366"/>
    <w:rsid w:val="005C0050"/>
    <w:rsid w:val="005C42A9"/>
    <w:rsid w:val="006028B3"/>
    <w:rsid w:val="00622D1D"/>
    <w:rsid w:val="00637E73"/>
    <w:rsid w:val="006865E9"/>
    <w:rsid w:val="00691F3E"/>
    <w:rsid w:val="00694BFB"/>
    <w:rsid w:val="006A106B"/>
    <w:rsid w:val="006C523D"/>
    <w:rsid w:val="006D4036"/>
    <w:rsid w:val="0070502F"/>
    <w:rsid w:val="00736517"/>
    <w:rsid w:val="00765A28"/>
    <w:rsid w:val="007667A5"/>
    <w:rsid w:val="00785D61"/>
    <w:rsid w:val="007C35E4"/>
    <w:rsid w:val="007D248A"/>
    <w:rsid w:val="007E02CF"/>
    <w:rsid w:val="007F1CF5"/>
    <w:rsid w:val="00834EDE"/>
    <w:rsid w:val="00852F13"/>
    <w:rsid w:val="008736AA"/>
    <w:rsid w:val="008D275D"/>
    <w:rsid w:val="009318F8"/>
    <w:rsid w:val="00932A3E"/>
    <w:rsid w:val="00954428"/>
    <w:rsid w:val="00954B98"/>
    <w:rsid w:val="00964337"/>
    <w:rsid w:val="00980327"/>
    <w:rsid w:val="00996CDA"/>
    <w:rsid w:val="009A16CE"/>
    <w:rsid w:val="009C1EA5"/>
    <w:rsid w:val="009F1067"/>
    <w:rsid w:val="00A31E01"/>
    <w:rsid w:val="00A527AD"/>
    <w:rsid w:val="00A718CF"/>
    <w:rsid w:val="00A72E7C"/>
    <w:rsid w:val="00AC3B58"/>
    <w:rsid w:val="00AE48A0"/>
    <w:rsid w:val="00AE61BE"/>
    <w:rsid w:val="00B06FAD"/>
    <w:rsid w:val="00B16F25"/>
    <w:rsid w:val="00B219C7"/>
    <w:rsid w:val="00B24422"/>
    <w:rsid w:val="00B40432"/>
    <w:rsid w:val="00B80C20"/>
    <w:rsid w:val="00B844FE"/>
    <w:rsid w:val="00BB03F4"/>
    <w:rsid w:val="00BC562B"/>
    <w:rsid w:val="00BE44DB"/>
    <w:rsid w:val="00C1007C"/>
    <w:rsid w:val="00C33014"/>
    <w:rsid w:val="00C33434"/>
    <w:rsid w:val="00C34869"/>
    <w:rsid w:val="00C42EB6"/>
    <w:rsid w:val="00C652FA"/>
    <w:rsid w:val="00C85096"/>
    <w:rsid w:val="00CB20EF"/>
    <w:rsid w:val="00CC26D0"/>
    <w:rsid w:val="00CD12CB"/>
    <w:rsid w:val="00CD36CF"/>
    <w:rsid w:val="00CE67D8"/>
    <w:rsid w:val="00CF1DCA"/>
    <w:rsid w:val="00D27498"/>
    <w:rsid w:val="00D579FC"/>
    <w:rsid w:val="00D72C99"/>
    <w:rsid w:val="00D7428E"/>
    <w:rsid w:val="00D93032"/>
    <w:rsid w:val="00DB3B6C"/>
    <w:rsid w:val="00DE526B"/>
    <w:rsid w:val="00DF199D"/>
    <w:rsid w:val="00E01542"/>
    <w:rsid w:val="00E365F1"/>
    <w:rsid w:val="00E403A0"/>
    <w:rsid w:val="00E62F48"/>
    <w:rsid w:val="00E831B3"/>
    <w:rsid w:val="00EA38E0"/>
    <w:rsid w:val="00EB203E"/>
    <w:rsid w:val="00EE70CB"/>
    <w:rsid w:val="00F01B45"/>
    <w:rsid w:val="00F23775"/>
    <w:rsid w:val="00F41CA2"/>
    <w:rsid w:val="00F443C0"/>
    <w:rsid w:val="00F62EFB"/>
    <w:rsid w:val="00F939A4"/>
    <w:rsid w:val="00FA7B09"/>
    <w:rsid w:val="00FE067E"/>
    <w:rsid w:val="00FF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B65BACB-628C-42F2-A537-C452E6EF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C1F29"/>
    <w:rPr>
      <w:rFonts w:eastAsia="Calibri"/>
      <w:b/>
      <w:caps/>
      <w:color w:val="000000"/>
      <w:sz w:val="24"/>
    </w:rPr>
  </w:style>
  <w:style w:type="character" w:customStyle="1" w:styleId="SectionBodyChar">
    <w:name w:val="Section Body Char"/>
    <w:link w:val="SectionBody"/>
    <w:rsid w:val="003C1F29"/>
    <w:rPr>
      <w:rFonts w:eastAsia="Calibri"/>
      <w:color w:val="000000"/>
    </w:rPr>
  </w:style>
  <w:style w:type="character" w:customStyle="1" w:styleId="SectionHeadingChar">
    <w:name w:val="Section Heading Char"/>
    <w:link w:val="SectionHeading"/>
    <w:rsid w:val="003C1F29"/>
    <w:rPr>
      <w:rFonts w:eastAsia="Calibri"/>
      <w:b/>
      <w:color w:val="000000"/>
    </w:rPr>
  </w:style>
  <w:style w:type="character" w:styleId="PageNumber">
    <w:name w:val="page number"/>
    <w:basedOn w:val="DefaultParagraphFont"/>
    <w:uiPriority w:val="99"/>
    <w:semiHidden/>
    <w:locked/>
    <w:rsid w:val="003C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E383D" w:rsidRDefault="000F319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E383D" w:rsidRDefault="000F319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E383D" w:rsidRDefault="000F319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E383D" w:rsidRDefault="000F3193">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81118D5A-A7A9-44E6-8A62-69AF11E8BA2B}"/>
      </w:docPartPr>
      <w:docPartBody>
        <w:p w:rsidR="00A6670C" w:rsidRDefault="00A6670C">
          <w:r w:rsidRPr="002D62FD">
            <w:rPr>
              <w:rStyle w:val="PlaceholderText"/>
            </w:rPr>
            <w:t>Click or tap here to enter text.</w:t>
          </w:r>
        </w:p>
      </w:docPartBody>
    </w:docPart>
    <w:docPart>
      <w:docPartPr>
        <w:name w:val="6FF7D6F43FAF40D0A7C4991E93C79F69"/>
        <w:category>
          <w:name w:val="General"/>
          <w:gallery w:val="placeholder"/>
        </w:category>
        <w:types>
          <w:type w:val="bbPlcHdr"/>
        </w:types>
        <w:behaviors>
          <w:behavior w:val="content"/>
        </w:behaviors>
        <w:guid w:val="{4A8573ED-CED1-45D3-8697-5807B6B48F26}"/>
      </w:docPartPr>
      <w:docPartBody>
        <w:p w:rsidR="00BA1BED" w:rsidRDefault="00BA1BED" w:rsidP="00BA1BED">
          <w:pPr>
            <w:pStyle w:val="6FF7D6F43FAF40D0A7C4991E93C79F69"/>
          </w:pPr>
          <w:r w:rsidRPr="002D62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F3193"/>
    <w:rsid w:val="00106801"/>
    <w:rsid w:val="00317C32"/>
    <w:rsid w:val="00411305"/>
    <w:rsid w:val="0043568C"/>
    <w:rsid w:val="004871D8"/>
    <w:rsid w:val="005A304A"/>
    <w:rsid w:val="006028B3"/>
    <w:rsid w:val="00622D1D"/>
    <w:rsid w:val="0082308D"/>
    <w:rsid w:val="00964337"/>
    <w:rsid w:val="00996CDA"/>
    <w:rsid w:val="00A6670C"/>
    <w:rsid w:val="00BA1BED"/>
    <w:rsid w:val="00BE44DB"/>
    <w:rsid w:val="00CE383D"/>
    <w:rsid w:val="00E4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BA1BED"/>
    <w:rPr>
      <w:color w:val="808080"/>
    </w:rPr>
  </w:style>
  <w:style w:type="paragraph" w:customStyle="1" w:styleId="B636002A6E68479F97FF87007A5CDC35">
    <w:name w:val="B636002A6E68479F97FF87007A5CDC35"/>
  </w:style>
  <w:style w:type="paragraph" w:customStyle="1" w:styleId="6FF7D6F43FAF40D0A7C4991E93C79F69">
    <w:name w:val="6FF7D6F43FAF40D0A7C4991E93C79F69"/>
    <w:rsid w:val="00BA1B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661</Words>
  <Characters>3473</Characters>
  <Application>Microsoft Office Word</Application>
  <DocSecurity>0</DocSecurity>
  <Lines>231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12</cp:revision>
  <cp:lastPrinted>2024-12-16T15:07:00Z</cp:lastPrinted>
  <dcterms:created xsi:type="dcterms:W3CDTF">2025-02-26T19:54:00Z</dcterms:created>
  <dcterms:modified xsi:type="dcterms:W3CDTF">2025-03-18T20:14:00Z</dcterms:modified>
</cp:coreProperties>
</file>